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647AEC" w:rsidRDefault="00003CD9" w:rsidP="004A215D">
      <w:pPr>
        <w:jc w:val="center"/>
        <w:rPr>
          <w:rFonts w:cs="Times New Roman"/>
          <w:b/>
          <w:szCs w:val="24"/>
        </w:rPr>
      </w:pPr>
      <w:r w:rsidRPr="00647AE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647AEC" w:rsidRDefault="004A215D" w:rsidP="00AD4261">
      <w:pPr>
        <w:spacing w:after="0"/>
        <w:jc w:val="center"/>
        <w:rPr>
          <w:rFonts w:cs="Times New Roman"/>
          <w:szCs w:val="24"/>
        </w:rPr>
      </w:pPr>
      <w:r w:rsidRPr="00647AEC">
        <w:rPr>
          <w:rFonts w:cs="Times New Roman"/>
          <w:szCs w:val="24"/>
        </w:rPr>
        <w:t>н</w:t>
      </w:r>
      <w:r w:rsidR="00003CD9" w:rsidRPr="00647AEC">
        <w:rPr>
          <w:rFonts w:cs="Times New Roman"/>
          <w:szCs w:val="24"/>
        </w:rPr>
        <w:t xml:space="preserve">а период с </w:t>
      </w:r>
      <w:r w:rsidR="0075596A" w:rsidRPr="00647AEC">
        <w:rPr>
          <w:rFonts w:cs="Times New Roman"/>
          <w:szCs w:val="24"/>
        </w:rPr>
        <w:t>1</w:t>
      </w:r>
      <w:r w:rsidR="00647AEC">
        <w:rPr>
          <w:rFonts w:cs="Times New Roman"/>
          <w:szCs w:val="24"/>
        </w:rPr>
        <w:t>8</w:t>
      </w:r>
      <w:r w:rsidR="00851E99" w:rsidRPr="00647AEC">
        <w:rPr>
          <w:rFonts w:cs="Times New Roman"/>
          <w:szCs w:val="24"/>
        </w:rPr>
        <w:t xml:space="preserve"> </w:t>
      </w:r>
      <w:r w:rsidR="00003CD9" w:rsidRPr="00647AEC">
        <w:rPr>
          <w:rFonts w:cs="Times New Roman"/>
          <w:szCs w:val="24"/>
        </w:rPr>
        <w:t xml:space="preserve">по </w:t>
      </w:r>
      <w:r w:rsidR="00647AEC">
        <w:rPr>
          <w:rFonts w:cs="Times New Roman"/>
          <w:szCs w:val="24"/>
        </w:rPr>
        <w:t>22</w:t>
      </w:r>
      <w:r w:rsidR="0075596A" w:rsidRPr="00647AEC">
        <w:rPr>
          <w:rFonts w:cs="Times New Roman"/>
          <w:szCs w:val="24"/>
        </w:rPr>
        <w:t xml:space="preserve"> мая</w:t>
      </w:r>
    </w:p>
    <w:p w:rsidR="00B020A5" w:rsidRPr="00647AEC" w:rsidRDefault="00B020A5" w:rsidP="00AD4261">
      <w:pPr>
        <w:spacing w:after="0"/>
        <w:jc w:val="center"/>
        <w:rPr>
          <w:rFonts w:cs="Times New Roman"/>
          <w:szCs w:val="24"/>
        </w:rPr>
      </w:pPr>
    </w:p>
    <w:p w:rsidR="00003CD9" w:rsidRPr="00647AEC" w:rsidRDefault="00003CD9" w:rsidP="00851E99">
      <w:pPr>
        <w:spacing w:before="60" w:after="0"/>
        <w:rPr>
          <w:rFonts w:cs="Times New Roman"/>
          <w:szCs w:val="24"/>
        </w:rPr>
      </w:pPr>
      <w:r w:rsidRPr="00647AEC">
        <w:rPr>
          <w:rFonts w:cs="Times New Roman"/>
          <w:szCs w:val="24"/>
        </w:rPr>
        <w:t>Ф.И.О. учителя:</w:t>
      </w:r>
      <w:r w:rsidR="004A215D" w:rsidRPr="00647AEC">
        <w:rPr>
          <w:rFonts w:cs="Times New Roman"/>
          <w:szCs w:val="24"/>
        </w:rPr>
        <w:t xml:space="preserve"> </w:t>
      </w:r>
      <w:r w:rsidR="004A215D" w:rsidRPr="00647AE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647AEC" w:rsidRDefault="00003CD9" w:rsidP="00851E99">
      <w:pPr>
        <w:spacing w:before="60" w:after="0"/>
        <w:rPr>
          <w:rFonts w:cs="Times New Roman"/>
          <w:szCs w:val="24"/>
        </w:rPr>
      </w:pPr>
      <w:r w:rsidRPr="00647AEC">
        <w:rPr>
          <w:rFonts w:cs="Times New Roman"/>
          <w:szCs w:val="24"/>
        </w:rPr>
        <w:t>Учебный предмет</w:t>
      </w:r>
      <w:r w:rsidR="004A215D" w:rsidRPr="00647AEC">
        <w:rPr>
          <w:rFonts w:cs="Times New Roman"/>
          <w:szCs w:val="24"/>
        </w:rPr>
        <w:t xml:space="preserve">: </w:t>
      </w:r>
      <w:r w:rsidR="004A215D" w:rsidRPr="00647AEC">
        <w:rPr>
          <w:rFonts w:cs="Times New Roman"/>
          <w:szCs w:val="24"/>
          <w:u w:val="single"/>
        </w:rPr>
        <w:t>музыка</w:t>
      </w:r>
    </w:p>
    <w:p w:rsidR="00003CD9" w:rsidRPr="00647AEC" w:rsidRDefault="00003CD9" w:rsidP="00851E99">
      <w:pPr>
        <w:spacing w:before="60" w:after="120"/>
        <w:rPr>
          <w:rFonts w:cs="Times New Roman"/>
          <w:szCs w:val="24"/>
        </w:rPr>
      </w:pPr>
      <w:r w:rsidRPr="00647AEC">
        <w:rPr>
          <w:rFonts w:cs="Times New Roman"/>
          <w:szCs w:val="24"/>
        </w:rPr>
        <w:t>Класс:</w:t>
      </w:r>
      <w:r w:rsidR="009F3D8B" w:rsidRPr="00647AEC">
        <w:rPr>
          <w:rFonts w:cs="Times New Roman"/>
          <w:szCs w:val="24"/>
        </w:rPr>
        <w:t xml:space="preserve"> </w:t>
      </w:r>
      <w:r w:rsidR="00E052CC" w:rsidRPr="00647AEC">
        <w:rPr>
          <w:rFonts w:cs="Times New Roman"/>
          <w:szCs w:val="24"/>
        </w:rPr>
        <w:t>2</w:t>
      </w:r>
      <w:r w:rsidR="003B4372">
        <w:rPr>
          <w:rFonts w:cs="Times New Roman"/>
          <w:szCs w:val="24"/>
        </w:rPr>
        <w:t>б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7"/>
        <w:gridCol w:w="3206"/>
        <w:gridCol w:w="1704"/>
        <w:gridCol w:w="3687"/>
        <w:gridCol w:w="1843"/>
        <w:gridCol w:w="1843"/>
        <w:gridCol w:w="1520"/>
      </w:tblGrid>
      <w:tr w:rsidR="00647AEC" w:rsidRPr="00647AEC" w:rsidTr="00647AEC">
        <w:trPr>
          <w:jc w:val="center"/>
        </w:trPr>
        <w:tc>
          <w:tcPr>
            <w:tcW w:w="260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101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585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Формы проведения</w:t>
            </w:r>
          </w:p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66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33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 xml:space="preserve">Форма </w:t>
            </w:r>
          </w:p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33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22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оценивание</w:t>
            </w:r>
          </w:p>
        </w:tc>
      </w:tr>
      <w:tr w:rsidR="00647AEC" w:rsidRPr="00647AEC" w:rsidTr="00647AEC">
        <w:trPr>
          <w:trHeight w:val="1789"/>
          <w:jc w:val="center"/>
        </w:trPr>
        <w:tc>
          <w:tcPr>
            <w:tcW w:w="260" w:type="pct"/>
            <w:vAlign w:val="center"/>
          </w:tcPr>
          <w:p w:rsidR="00647AEC" w:rsidRPr="00647AEC" w:rsidRDefault="003B4372" w:rsidP="00647AE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647AEC" w:rsidRPr="00647AEC">
              <w:rPr>
                <w:rFonts w:cs="Times New Roman"/>
                <w:szCs w:val="24"/>
              </w:rPr>
              <w:t>.05</w:t>
            </w:r>
          </w:p>
        </w:tc>
        <w:tc>
          <w:tcPr>
            <w:tcW w:w="1101" w:type="pct"/>
            <w:vAlign w:val="center"/>
          </w:tcPr>
          <w:p w:rsidR="00647AEC" w:rsidRDefault="00647AEC" w:rsidP="00647AEC">
            <w:pPr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 xml:space="preserve">Характеристика образов и муз. инструментарий в симфонической сказке. Финал – апофеоз. </w:t>
            </w:r>
          </w:p>
          <w:p w:rsidR="00647AEC" w:rsidRPr="00647AEC" w:rsidRDefault="00647AEC" w:rsidP="00647AEC">
            <w:pPr>
              <w:rPr>
                <w:i/>
                <w:szCs w:val="24"/>
              </w:rPr>
            </w:pPr>
            <w:r w:rsidRPr="00647AEC">
              <w:rPr>
                <w:rFonts w:cs="Times New Roman"/>
                <w:szCs w:val="24"/>
              </w:rPr>
              <w:t>Шествие героев.</w:t>
            </w:r>
          </w:p>
        </w:tc>
        <w:tc>
          <w:tcPr>
            <w:tcW w:w="585" w:type="pct"/>
            <w:vAlign w:val="center"/>
          </w:tcPr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66" w:type="pct"/>
            <w:vAlign w:val="center"/>
          </w:tcPr>
          <w:p w:rsidR="00647AEC" w:rsidRPr="00647AEC" w:rsidRDefault="00647AEC" w:rsidP="00647AEC">
            <w:pPr>
              <w:rPr>
                <w:szCs w:val="24"/>
              </w:rPr>
            </w:pPr>
            <w:bookmarkStart w:id="0" w:name="_GoBack"/>
            <w:bookmarkEnd w:id="0"/>
            <w:r w:rsidRPr="00647AEC">
              <w:rPr>
                <w:szCs w:val="24"/>
              </w:rPr>
              <w:t>(по желанию)</w:t>
            </w:r>
          </w:p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szCs w:val="24"/>
              </w:rPr>
              <w:t>Повторить сюжет симфонической сказки Сергея Прокофьева «Петя и волк» .</w:t>
            </w:r>
          </w:p>
        </w:tc>
        <w:tc>
          <w:tcPr>
            <w:tcW w:w="633" w:type="pct"/>
            <w:vAlign w:val="center"/>
          </w:tcPr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–</w:t>
            </w:r>
          </w:p>
        </w:tc>
        <w:tc>
          <w:tcPr>
            <w:tcW w:w="633" w:type="pct"/>
            <w:vAlign w:val="center"/>
          </w:tcPr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–</w:t>
            </w:r>
          </w:p>
        </w:tc>
        <w:tc>
          <w:tcPr>
            <w:tcW w:w="522" w:type="pct"/>
            <w:vAlign w:val="center"/>
          </w:tcPr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647AEC" w:rsidRDefault="00851E99" w:rsidP="00AD4261">
      <w:pPr>
        <w:rPr>
          <w:szCs w:val="24"/>
        </w:rPr>
      </w:pPr>
    </w:p>
    <w:sectPr w:rsidR="00851E99" w:rsidRPr="00647AEC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7560C"/>
    <w:rsid w:val="0026385E"/>
    <w:rsid w:val="003B4372"/>
    <w:rsid w:val="004A215D"/>
    <w:rsid w:val="00542947"/>
    <w:rsid w:val="00647AEC"/>
    <w:rsid w:val="0075596A"/>
    <w:rsid w:val="00851E99"/>
    <w:rsid w:val="008574D2"/>
    <w:rsid w:val="009F3D8B"/>
    <w:rsid w:val="00A451DD"/>
    <w:rsid w:val="00A6750F"/>
    <w:rsid w:val="00A94CB6"/>
    <w:rsid w:val="00AD4261"/>
    <w:rsid w:val="00AF0B68"/>
    <w:rsid w:val="00B020A5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61D3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11</cp:revision>
  <dcterms:created xsi:type="dcterms:W3CDTF">2020-04-01T06:19:00Z</dcterms:created>
  <dcterms:modified xsi:type="dcterms:W3CDTF">2020-05-17T22:08:00Z</dcterms:modified>
</cp:coreProperties>
</file>